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09558">
      <w:pPr>
        <w:pStyle w:val="2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关于组织申报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年度湖南省社会科学</w:t>
      </w:r>
    </w:p>
    <w:p w14:paraId="57BEBC8F">
      <w:pPr>
        <w:pStyle w:val="2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成果评审委员会课题的通知</w:t>
      </w:r>
    </w:p>
    <w:p w14:paraId="6B235C1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23746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各二级学院、处（部、室）：</w:t>
      </w:r>
    </w:p>
    <w:p w14:paraId="523E46F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2026年度湖南省社会科学成果评审委员会课题申报工作已经开始，现就有关事项通知如下：</w:t>
      </w:r>
    </w:p>
    <w:p w14:paraId="6744733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一、课题分类</w:t>
      </w:r>
    </w:p>
    <w:p w14:paraId="38FB21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1.基础理论研究。立足学术发展前沿，突出原创性、开拓性和学术思想价值，服务我省优长学科、特色学科、新兴学科建设以及社会科学普及等。</w:t>
      </w:r>
    </w:p>
    <w:p w14:paraId="0C6F9F2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2.应用对策研究。紧扣我省经济社会发展实际，突出战略前瞻性和现实针对性，服务党委政府决策，助力新型智库建设。</w:t>
      </w:r>
    </w:p>
    <w:p w14:paraId="4719357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以上两类课题根据研究价值、难易程度和创新性，分为重大、重点和一般课题。重大、重点课题原则上要求围绕《2026年度湖南省哲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学社会科学成果评审委员会课题重点选题及研究方向》（附件1）申报；一般课题分为立项资助和一般自筹，重大、重点及一般立项资助课题资助经费分别为8万元、4万元和2万元。课题名称的表述应科学、严谨、规范、简明。</w:t>
      </w:r>
    </w:p>
    <w:p w14:paraId="04D2182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、申报条件</w:t>
      </w:r>
    </w:p>
    <w:p w14:paraId="3A74C1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1.申报人须遵守中华人民共和国宪法和法律，遵守国家和省社科研究课题管理有关规定。</w:t>
      </w:r>
    </w:p>
    <w:p w14:paraId="0B3E05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2.申报人能够承担实质性研究工作并担负科研组织指导职责。重大重点课题申报人应具有副高级以上（含）专业技术职称或县处级正职以上（含）职务。</w:t>
      </w:r>
    </w:p>
    <w:p w14:paraId="4829C4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3.申报人的人事（劳动）关系须在本省，课题组成员须征得本人同意并签字确认。</w:t>
      </w:r>
    </w:p>
    <w:p w14:paraId="27D88E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申报人一次只能申报1个课题，且没有作为课题组成员参与本年度省社科评审委其他课题；课题组成员同年度最多参与2个本年度省社科评审委课题申报。</w:t>
      </w:r>
    </w:p>
    <w:p w14:paraId="24D9BCF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承担国家课题、省部级课题和省社科联智库课题尚未结题的，不能申报本年度省社科评审委课题。已申报本年度省哲学社会科学基金课题、省自然科学基金（社科类）课题等省级课题的不能申报本年度省社科评审委课题。</w:t>
      </w:r>
    </w:p>
    <w:p w14:paraId="5A3036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6.凡以其他在研或已结项的各级各类项目为基础申报课题，须在《湖南省哲学社会科学成果评审委员会课题申请书》中注明所申报课题与已承担项目的联系和区别，内容基本相同的不能再次申报，坚决维护学术规范和科研诚信，避免重复申报，杜绝多头申报。</w:t>
      </w:r>
    </w:p>
    <w:p w14:paraId="1F5EFE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7.应用对策类课题研究团队应注重理论部门和实际部门、综合管理部门和基层单位、老中青专家的结合。</w:t>
      </w:r>
    </w:p>
    <w:p w14:paraId="5005D67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三、申报方式及要求</w:t>
      </w:r>
    </w:p>
    <w:p w14:paraId="76EDE29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项目申报包括网上申报和纸质材料申报。</w:t>
      </w:r>
    </w:p>
    <w:p w14:paraId="7416B4B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eastAsia="zh-CN"/>
        </w:rPr>
        <w:t>1.网上申报</w:t>
      </w:r>
      <w:r>
        <w:rPr>
          <w:rFonts w:hint="default" w:ascii="仿宋" w:hAnsi="仿宋" w:eastAsia="仿宋" w:cs="仿宋"/>
          <w:b/>
          <w:bCs/>
          <w:sz w:val="32"/>
          <w:szCs w:val="32"/>
          <w:lang w:eastAsia="zh-CN"/>
        </w:rPr>
        <w:t>(2025年10月9日—11月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6日</w:t>
      </w:r>
      <w:r>
        <w:rPr>
          <w:rFonts w:hint="default" w:ascii="仿宋" w:hAnsi="仿宋" w:eastAsia="仿宋" w:cs="仿宋"/>
          <w:b/>
          <w:bCs/>
          <w:sz w:val="32"/>
          <w:szCs w:val="32"/>
          <w:lang w:eastAsia="zh-CN"/>
        </w:rPr>
        <w:t>24:00)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。申报人需登录“湖南省社会科学成果评审委员会课题立项系统”(网址:http://kt.hnsk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eastAsia="zh-CN"/>
        </w:rPr>
        <w:t>.gov.cn/)进行网上注册，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通过学校审核账号后才能开始在线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shd w:val="clear" w:color="auto" w:fill="FFFFFF"/>
          <w:lang w:val="en-US" w:eastAsia="zh-CN"/>
        </w:rPr>
        <w:t>填报，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shd w:val="clear" w:color="auto" w:fill="FFFFFF"/>
          <w:lang w:val="en-US" w:eastAsia="zh-CN"/>
        </w:rPr>
        <w:t>11月6日之前将系统生成的申报书和活页PDF版发送至邮箱345217984@qq.com</w:t>
      </w:r>
      <w:r>
        <w:rPr>
          <w:rFonts w:hint="default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eastAsia="zh-CN"/>
        </w:rPr>
        <w:t>。</w:t>
      </w:r>
    </w:p>
    <w:p w14:paraId="4E2BC0D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eastAsia="zh-CN"/>
        </w:rPr>
        <w:t>2.纸质材料申报(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11</w:t>
      </w:r>
      <w:r>
        <w:rPr>
          <w:rFonts w:hint="default" w:ascii="仿宋" w:hAnsi="仿宋" w:eastAsia="仿宋" w:cs="仿宋"/>
          <w:b/>
          <w:bCs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14</w:t>
      </w:r>
      <w:r>
        <w:rPr>
          <w:rFonts w:hint="default" w:ascii="仿宋" w:hAnsi="仿宋" w:eastAsia="仿宋" w:cs="仿宋"/>
          <w:b/>
          <w:bCs/>
          <w:sz w:val="32"/>
          <w:szCs w:val="32"/>
          <w:lang w:eastAsia="zh-CN"/>
        </w:rPr>
        <w:t>日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)。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待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学院审查通过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后，申报人从系统导出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PDF版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申请书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活页，A3双面打印、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中缝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装订各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shd w:val="clear" w:color="auto" w:fill="FFFFFF"/>
        </w:rPr>
        <w:t>份，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eastAsia="zh-CN"/>
        </w:rPr>
        <w:t>申报人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参与人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eastAsia="zh-CN"/>
        </w:rPr>
        <w:t>签字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shd w:val="clear" w:color="auto" w:fill="FFFFFF"/>
        </w:rPr>
        <w:t>交科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研管理处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。</w:t>
      </w:r>
    </w:p>
    <w:p w14:paraId="008C1C1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00F8108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22C3BA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.2026年度湖南省社会科学成果评审委员会课题重点选题及研究方向</w:t>
      </w:r>
    </w:p>
    <w:p w14:paraId="00EB58E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2.学科分类及数据代码表</w:t>
      </w:r>
    </w:p>
    <w:p w14:paraId="5CB8309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891804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C4597B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科研管理处 </w:t>
      </w:r>
    </w:p>
    <w:p w14:paraId="23A51A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B78DCC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mMGYzYjVkZjdhM2Y4ZGQzOThmNTRiZWQ4ZDNlM2EifQ=="/>
  </w:docVars>
  <w:rsids>
    <w:rsidRoot w:val="702956C9"/>
    <w:rsid w:val="006B6D1F"/>
    <w:rsid w:val="01047C37"/>
    <w:rsid w:val="09E77019"/>
    <w:rsid w:val="0B5C3E34"/>
    <w:rsid w:val="0F696B20"/>
    <w:rsid w:val="13732DBA"/>
    <w:rsid w:val="141F78BC"/>
    <w:rsid w:val="149C7DC8"/>
    <w:rsid w:val="1D4D0795"/>
    <w:rsid w:val="1E3F3194"/>
    <w:rsid w:val="2BA7323B"/>
    <w:rsid w:val="30B04157"/>
    <w:rsid w:val="333C2C27"/>
    <w:rsid w:val="34CF586E"/>
    <w:rsid w:val="358F7ACD"/>
    <w:rsid w:val="40025360"/>
    <w:rsid w:val="42E063F2"/>
    <w:rsid w:val="43E861AA"/>
    <w:rsid w:val="491F7C74"/>
    <w:rsid w:val="4A207F7A"/>
    <w:rsid w:val="4BFE4CAF"/>
    <w:rsid w:val="51AF476A"/>
    <w:rsid w:val="52CB0F9F"/>
    <w:rsid w:val="5E4E56B0"/>
    <w:rsid w:val="624033A3"/>
    <w:rsid w:val="639A229E"/>
    <w:rsid w:val="64D4595F"/>
    <w:rsid w:val="65E756D8"/>
    <w:rsid w:val="681650AF"/>
    <w:rsid w:val="694A632C"/>
    <w:rsid w:val="702956C9"/>
    <w:rsid w:val="77946FC0"/>
    <w:rsid w:val="FF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customStyle="1" w:styleId="9">
    <w:name w:val="0正文"/>
    <w:basedOn w:val="1"/>
    <w:qFormat/>
    <w:uiPriority w:val="0"/>
    <w:pPr>
      <w:spacing w:line="520" w:lineRule="exact"/>
      <w:ind w:firstLine="200" w:firstLineChars="200"/>
    </w:pPr>
    <w:rPr>
      <w:rFonts w:ascii="Times New Roman" w:hAnsi="Times New Roman" w:eastAsia="宋体" w:cs="Times New Roman"/>
      <w:sz w:val="28"/>
      <w:szCs w:val="24"/>
    </w:rPr>
  </w:style>
  <w:style w:type="character" w:customStyle="1" w:styleId="10">
    <w:name w:val="hover4"/>
    <w:basedOn w:val="5"/>
    <w:qFormat/>
    <w:uiPriority w:val="0"/>
    <w:rPr>
      <w:color w:val="DC3C3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1092</Words>
  <Characters>1174</Characters>
  <Lines>0</Lines>
  <Paragraphs>0</Paragraphs>
  <TotalTime>6</TotalTime>
  <ScaleCrop>false</ScaleCrop>
  <LinksUpToDate>false</LinksUpToDate>
  <CharactersWithSpaces>1175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2021-08-10T09:29:00Z</dcterms:created>
  <dc:creator>34521</dc:creator>
  <cp:lastModifiedBy>麦田</cp:lastModifiedBy>
  <cp:lastPrinted>2023-05-29T10:26:00Z</cp:lastPrinted>
  <dcterms:modified xsi:type="dcterms:W3CDTF">2025-10-10T10:57:31Z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206D1125F7C0449FACA6D28A9324BE3A</vt:lpwstr>
  </property>
  <property fmtid="{D5CDD505-2E9C-101B-9397-08002B2CF9AE}" pid="4" name="KSOTemplateDocerSaveRecord">
    <vt:lpwstr>eyJoZGlkIjoiYjhlZGIwN2QwNjNiZTMyNTI5NzZkODYzYjkzODE0YzkiLCJ1c2VySWQiOiIyNjA4MjI2NzEifQ==</vt:lpwstr>
  </property>
</Properties>
</file>